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6CA84" w14:textId="77777777" w:rsidR="00CA0DA1" w:rsidRPr="00CA0DA1" w:rsidRDefault="00CA0DA1" w:rsidP="00CA0DA1">
      <w:pPr>
        <w:spacing w:after="0" w:line="240" w:lineRule="auto"/>
        <w:ind w:left="-567"/>
        <w:jc w:val="right"/>
        <w:rPr>
          <w:rFonts w:ascii="Calibri" w:eastAsia="Calibri" w:hAnsi="Calibri" w:cs="Arial"/>
          <w:b/>
          <w:sz w:val="28"/>
          <w:szCs w:val="28"/>
        </w:rPr>
      </w:pPr>
      <w:bookmarkStart w:id="0" w:name="_Toc404172292"/>
      <w:r w:rsidRPr="00CA0DA1">
        <w:rPr>
          <w:rFonts w:ascii="Calibri" w:eastAsia="Times New Roman" w:hAnsi="Calibri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40D6CAA3" wp14:editId="40D6CAA4">
            <wp:simplePos x="0" y="0"/>
            <wp:positionH relativeFrom="column">
              <wp:posOffset>-367030</wp:posOffset>
            </wp:positionH>
            <wp:positionV relativeFrom="paragraph">
              <wp:posOffset>-6985</wp:posOffset>
            </wp:positionV>
            <wp:extent cx="790575" cy="1002665"/>
            <wp:effectExtent l="0" t="0" r="9525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DA1">
        <w:rPr>
          <w:rFonts w:ascii="Calibri" w:eastAsia="Calibri" w:hAnsi="Calibri" w:cs="Arial"/>
          <w:b/>
          <w:sz w:val="28"/>
          <w:szCs w:val="28"/>
        </w:rPr>
        <w:t>Commune de Fontaine-le-Bourg</w:t>
      </w:r>
    </w:p>
    <w:p w14:paraId="40D6CA85" w14:textId="77777777" w:rsidR="00CA0DA1" w:rsidRPr="00CA0DA1" w:rsidRDefault="00CA0DA1" w:rsidP="00CA0DA1">
      <w:pPr>
        <w:spacing w:after="0" w:line="240" w:lineRule="auto"/>
        <w:ind w:left="-567"/>
        <w:jc w:val="right"/>
        <w:rPr>
          <w:rFonts w:ascii="Calibri" w:eastAsia="Calibri" w:hAnsi="Calibri" w:cs="Arial"/>
          <w:sz w:val="24"/>
          <w:szCs w:val="28"/>
        </w:rPr>
      </w:pPr>
      <w:r w:rsidRPr="00CA0DA1">
        <w:rPr>
          <w:rFonts w:ascii="Calibri" w:eastAsia="Calibri" w:hAnsi="Calibri" w:cs="Arial"/>
          <w:sz w:val="24"/>
          <w:szCs w:val="28"/>
        </w:rPr>
        <w:t>571 Rue E. Delamare Deboutteville</w:t>
      </w:r>
    </w:p>
    <w:p w14:paraId="40D6CA86" w14:textId="77777777" w:rsidR="00CA0DA1" w:rsidRPr="00CA0DA1" w:rsidRDefault="00CA0DA1" w:rsidP="00CA0DA1">
      <w:pPr>
        <w:spacing w:after="0" w:line="240" w:lineRule="auto"/>
        <w:ind w:left="-567"/>
        <w:jc w:val="right"/>
        <w:rPr>
          <w:rFonts w:ascii="Calibri" w:eastAsia="Calibri" w:hAnsi="Calibri" w:cs="Arial"/>
          <w:sz w:val="24"/>
          <w:szCs w:val="28"/>
        </w:rPr>
      </w:pPr>
      <w:r w:rsidRPr="00CA0DA1">
        <w:rPr>
          <w:rFonts w:ascii="Calibri" w:eastAsia="Calibri" w:hAnsi="Calibri" w:cs="Arial"/>
          <w:sz w:val="24"/>
          <w:szCs w:val="28"/>
        </w:rPr>
        <w:t>76690 FONTAINE-LE-BOURG</w:t>
      </w:r>
    </w:p>
    <w:p w14:paraId="40D6CA87" w14:textId="77777777" w:rsidR="00CA0DA1" w:rsidRPr="00CA0DA1" w:rsidRDefault="00CA0DA1" w:rsidP="00CA0DA1">
      <w:pPr>
        <w:spacing w:after="0" w:line="240" w:lineRule="auto"/>
        <w:ind w:left="-567"/>
        <w:jc w:val="right"/>
        <w:rPr>
          <w:rFonts w:ascii="Calibri" w:eastAsia="Times New Roman" w:hAnsi="Calibri" w:cs="Times New Roman"/>
          <w:sz w:val="24"/>
          <w:szCs w:val="28"/>
          <w:lang w:eastAsia="fr-FR"/>
        </w:rPr>
      </w:pPr>
      <w:r w:rsidRPr="00CA0DA1">
        <w:rPr>
          <w:rFonts w:ascii="Calibri" w:eastAsia="Times New Roman" w:hAnsi="Calibri" w:cs="Times New Roman"/>
          <w:sz w:val="24"/>
          <w:szCs w:val="28"/>
          <w:lang w:eastAsia="fr-FR"/>
        </w:rPr>
        <w:t>Tél : 02.35.34.67.37</w:t>
      </w:r>
    </w:p>
    <w:p w14:paraId="40D6CA88" w14:textId="77777777" w:rsidR="00CA0DA1" w:rsidRPr="00CA0DA1" w:rsidRDefault="00CA0DA1" w:rsidP="00CA0DA1">
      <w:pPr>
        <w:spacing w:after="0" w:line="240" w:lineRule="auto"/>
        <w:ind w:left="-567"/>
        <w:jc w:val="right"/>
        <w:rPr>
          <w:rFonts w:ascii="Calibri" w:eastAsia="Times New Roman" w:hAnsi="Calibri" w:cs="Times New Roman"/>
          <w:sz w:val="24"/>
          <w:szCs w:val="28"/>
          <w:lang w:eastAsia="fr-FR"/>
        </w:rPr>
      </w:pPr>
      <w:r w:rsidRPr="00CA0DA1">
        <w:rPr>
          <w:rFonts w:ascii="Calibri" w:eastAsia="Times New Roman" w:hAnsi="Calibri" w:cs="Times New Roman"/>
          <w:sz w:val="24"/>
          <w:szCs w:val="28"/>
          <w:lang w:eastAsia="fr-FR"/>
        </w:rPr>
        <w:t>www.fontainelebourg.fr</w:t>
      </w:r>
    </w:p>
    <w:bookmarkEnd w:id="0"/>
    <w:p w14:paraId="40D6CA89" w14:textId="77777777" w:rsidR="00CA0DA1" w:rsidRPr="00CA0DA1" w:rsidRDefault="00CA0DA1" w:rsidP="00CA0DA1">
      <w:pPr>
        <w:pBdr>
          <w:bottom w:val="single" w:sz="4" w:space="1" w:color="auto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14:paraId="40D6CA8A" w14:textId="77777777" w:rsidR="00CA0DA1" w:rsidRPr="00CA0DA1" w:rsidRDefault="00CA0DA1" w:rsidP="00CA0DA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14:paraId="40D6CA8B" w14:textId="11B8160F" w:rsidR="00CA0DA1" w:rsidRPr="00CA0DA1" w:rsidRDefault="00CA0DA1" w:rsidP="00CA0DA1">
      <w:pPr>
        <w:spacing w:after="0" w:line="240" w:lineRule="auto"/>
        <w:ind w:left="-567"/>
        <w:jc w:val="center"/>
        <w:rPr>
          <w:rFonts w:ascii="Calibri" w:eastAsia="Times New Roman" w:hAnsi="Calibri" w:cs="Times New Roman"/>
          <w:sz w:val="34"/>
          <w:szCs w:val="34"/>
          <w:lang w:eastAsia="fr-FR"/>
        </w:rPr>
      </w:pPr>
      <w:r w:rsidRPr="00CA0DA1">
        <w:rPr>
          <w:rFonts w:ascii="Calibri" w:eastAsia="Times New Roman" w:hAnsi="Calibri" w:cs="Times New Roman"/>
          <w:sz w:val="34"/>
          <w:szCs w:val="34"/>
          <w:lang w:eastAsia="fr-FR"/>
        </w:rPr>
        <w:t>R</w:t>
      </w:r>
      <w:r w:rsidR="001D7041">
        <w:rPr>
          <w:rFonts w:ascii="Calibri" w:eastAsia="Times New Roman" w:hAnsi="Calibri" w:cs="Times New Roman"/>
          <w:sz w:val="34"/>
          <w:szCs w:val="34"/>
          <w:lang w:eastAsia="fr-FR"/>
        </w:rPr>
        <w:t>É</w:t>
      </w:r>
      <w:r w:rsidRPr="00CA0DA1">
        <w:rPr>
          <w:rFonts w:ascii="Calibri" w:eastAsia="Times New Roman" w:hAnsi="Calibri" w:cs="Times New Roman"/>
          <w:sz w:val="34"/>
          <w:szCs w:val="34"/>
          <w:lang w:eastAsia="fr-FR"/>
        </w:rPr>
        <w:t>GLEMENT DE L</w:t>
      </w:r>
      <w:r>
        <w:rPr>
          <w:rFonts w:ascii="Calibri" w:eastAsia="Times New Roman" w:hAnsi="Calibri" w:cs="Times New Roman"/>
          <w:sz w:val="34"/>
          <w:szCs w:val="34"/>
          <w:lang w:eastAsia="fr-FR"/>
        </w:rPr>
        <w:t>’</w:t>
      </w:r>
      <w:r w:rsidRPr="00CA0DA1">
        <w:rPr>
          <w:rFonts w:ascii="Calibri" w:eastAsia="Times New Roman" w:hAnsi="Calibri" w:cs="Times New Roman"/>
          <w:b/>
          <w:sz w:val="40"/>
          <w:szCs w:val="34"/>
          <w:lang w:eastAsia="fr-FR"/>
        </w:rPr>
        <w:t>AIDE AUX DEVOIRS</w:t>
      </w:r>
      <w:r w:rsidR="005636D2">
        <w:rPr>
          <w:rFonts w:ascii="Calibri" w:eastAsia="Times New Roman" w:hAnsi="Calibri" w:cs="Times New Roman"/>
          <w:sz w:val="34"/>
          <w:szCs w:val="34"/>
          <w:lang w:eastAsia="fr-FR"/>
        </w:rPr>
        <w:t> : ANN</w:t>
      </w:r>
      <w:r w:rsidR="001D7041">
        <w:rPr>
          <w:rFonts w:ascii="Calibri" w:eastAsia="Times New Roman" w:hAnsi="Calibri" w:cs="Times New Roman"/>
          <w:sz w:val="34"/>
          <w:szCs w:val="34"/>
          <w:lang w:eastAsia="fr-FR"/>
        </w:rPr>
        <w:t>É</w:t>
      </w:r>
      <w:r w:rsidR="005636D2">
        <w:rPr>
          <w:rFonts w:ascii="Calibri" w:eastAsia="Times New Roman" w:hAnsi="Calibri" w:cs="Times New Roman"/>
          <w:sz w:val="34"/>
          <w:szCs w:val="34"/>
          <w:lang w:eastAsia="fr-FR"/>
        </w:rPr>
        <w:t>E 2020/2021</w:t>
      </w:r>
    </w:p>
    <w:p w14:paraId="40D6CA8C" w14:textId="77777777" w:rsidR="00CA0DA1" w:rsidRPr="00CA0DA1" w:rsidRDefault="00CA0DA1" w:rsidP="00CA0DA1">
      <w:pPr>
        <w:pBdr>
          <w:bottom w:val="single" w:sz="4" w:space="1" w:color="auto"/>
        </w:pBdr>
        <w:tabs>
          <w:tab w:val="left" w:pos="680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14:paraId="40D6CA8D" w14:textId="77777777" w:rsidR="00CA0DA1" w:rsidRDefault="00CA0DA1" w:rsidP="004773D2">
      <w:pPr>
        <w:jc w:val="both"/>
        <w:rPr>
          <w:b/>
          <w:u w:val="single"/>
        </w:rPr>
      </w:pPr>
    </w:p>
    <w:p w14:paraId="40D6CA8E" w14:textId="77777777" w:rsidR="00F66660" w:rsidRDefault="005C3991" w:rsidP="00CA0DA1">
      <w:pPr>
        <w:ind w:left="-567"/>
        <w:jc w:val="both"/>
      </w:pPr>
      <w:r w:rsidRPr="007B31CC">
        <w:rPr>
          <w:b/>
          <w:u w:val="single"/>
        </w:rPr>
        <w:t>Objet :</w:t>
      </w:r>
      <w:r>
        <w:t xml:space="preserve"> </w:t>
      </w:r>
      <w:r w:rsidR="00F66660">
        <w:t xml:space="preserve">La </w:t>
      </w:r>
      <w:r w:rsidR="00CA0DA1">
        <w:t xml:space="preserve">commune de Fontaine-le-Bourg </w:t>
      </w:r>
      <w:r w:rsidR="00F66660">
        <w:t>met à la disposition des familles un service d’aide aux devoirs</w:t>
      </w:r>
      <w:r>
        <w:t xml:space="preserve"> pour les enfants de l’école élémentaire, assuré par du personnel </w:t>
      </w:r>
      <w:r w:rsidR="00966782">
        <w:t xml:space="preserve">communal, du </w:t>
      </w:r>
      <w:r w:rsidR="005636D2">
        <w:t>1er septembre 2020 au 6</w:t>
      </w:r>
      <w:r w:rsidR="00CA0DA1">
        <w:t xml:space="preserve"> juillet 202</w:t>
      </w:r>
      <w:r w:rsidR="005636D2">
        <w:t>1</w:t>
      </w:r>
      <w:r w:rsidR="00966782">
        <w:t>.</w:t>
      </w:r>
    </w:p>
    <w:p w14:paraId="40D6CA8F" w14:textId="77777777" w:rsidR="007B31CC" w:rsidRDefault="005C3991" w:rsidP="00CA0DA1">
      <w:pPr>
        <w:ind w:left="-567"/>
        <w:jc w:val="both"/>
      </w:pPr>
      <w:r w:rsidRPr="007B31CC">
        <w:rPr>
          <w:b/>
          <w:u w:val="single"/>
        </w:rPr>
        <w:t>Lieu</w:t>
      </w:r>
      <w:r w:rsidR="00CA0DA1">
        <w:rPr>
          <w:b/>
          <w:u w:val="single"/>
        </w:rPr>
        <w:t xml:space="preserve"> </w:t>
      </w:r>
      <w:r w:rsidR="007B31CC" w:rsidRPr="007B31CC">
        <w:rPr>
          <w:b/>
          <w:u w:val="single"/>
        </w:rPr>
        <w:t>et horaire</w:t>
      </w:r>
      <w:r w:rsidRPr="007B31CC">
        <w:rPr>
          <w:b/>
          <w:u w:val="single"/>
        </w:rPr>
        <w:t> :</w:t>
      </w:r>
      <w:r>
        <w:t xml:space="preserve"> </w:t>
      </w:r>
      <w:r w:rsidR="00CA0DA1">
        <w:t>L</w:t>
      </w:r>
      <w:r w:rsidR="009B4389">
        <w:t>’aide aux devoirs</w:t>
      </w:r>
      <w:r w:rsidR="007B31CC">
        <w:t xml:space="preserve"> </w:t>
      </w:r>
      <w:r w:rsidR="007B5306">
        <w:t>se tient</w:t>
      </w:r>
      <w:r w:rsidR="007B31CC">
        <w:t xml:space="preserve"> dans les locaux de l’école élémentaire de 16h30 à 17h30. </w:t>
      </w:r>
    </w:p>
    <w:p w14:paraId="40D6CA90" w14:textId="77777777" w:rsidR="005C3991" w:rsidRDefault="005C3991" w:rsidP="00CA0DA1">
      <w:pPr>
        <w:ind w:left="-567"/>
        <w:jc w:val="both"/>
      </w:pPr>
      <w:r w:rsidRPr="007B31CC">
        <w:rPr>
          <w:b/>
          <w:u w:val="single"/>
        </w:rPr>
        <w:t>Modalités</w:t>
      </w:r>
      <w:r>
        <w:t xml:space="preserve"> : </w:t>
      </w:r>
      <w:r w:rsidR="00CA0DA1">
        <w:t>L</w:t>
      </w:r>
      <w:r>
        <w:t>’inscription se fait pour l’année scolaire</w:t>
      </w:r>
      <w:r w:rsidR="00770D64">
        <w:t>.</w:t>
      </w:r>
    </w:p>
    <w:p w14:paraId="40D6CA91" w14:textId="34962E46" w:rsidR="00083FD4" w:rsidRDefault="00083FD4" w:rsidP="00CA0DA1">
      <w:pPr>
        <w:ind w:left="-567"/>
        <w:jc w:val="both"/>
      </w:pPr>
      <w:r w:rsidRPr="007B31CC">
        <w:rPr>
          <w:b/>
          <w:u w:val="single"/>
        </w:rPr>
        <w:t>Prix :</w:t>
      </w:r>
      <w:r w:rsidR="007B31CC">
        <w:rPr>
          <w:b/>
        </w:rPr>
        <w:t xml:space="preserve"> </w:t>
      </w:r>
      <w:r w:rsidRPr="002D555C">
        <w:t>2</w:t>
      </w:r>
      <w:r w:rsidR="007035EC">
        <w:t>,</w:t>
      </w:r>
      <w:r w:rsidRPr="007B31CC">
        <w:t>50€</w:t>
      </w:r>
      <w:r>
        <w:t xml:space="preserve"> de l’heure </w:t>
      </w:r>
    </w:p>
    <w:p w14:paraId="40D6CA92" w14:textId="77777777" w:rsidR="004773D2" w:rsidRDefault="007B31CC" w:rsidP="00CA0DA1">
      <w:pPr>
        <w:spacing w:after="0"/>
        <w:ind w:left="-567"/>
        <w:jc w:val="both"/>
      </w:pPr>
      <w:r w:rsidRPr="007B31CC">
        <w:rPr>
          <w:b/>
          <w:u w:val="single"/>
        </w:rPr>
        <w:t>Règlement</w:t>
      </w:r>
      <w:r w:rsidR="00083FD4" w:rsidRPr="007B31CC">
        <w:rPr>
          <w:b/>
          <w:u w:val="single"/>
        </w:rPr>
        <w:t>:</w:t>
      </w:r>
      <w:r w:rsidR="00083FD4">
        <w:t xml:space="preserve"> </w:t>
      </w:r>
      <w:r w:rsidR="004773D2">
        <w:t xml:space="preserve">La facture </w:t>
      </w:r>
      <w:r w:rsidR="00CA0DA1">
        <w:t>est</w:t>
      </w:r>
      <w:r w:rsidR="004773D2">
        <w:t xml:space="preserve"> envoyée par la Trésorerie. Le règlement </w:t>
      </w:r>
      <w:r w:rsidR="00CA0DA1">
        <w:t>doit</w:t>
      </w:r>
      <w:r w:rsidR="004773D2">
        <w:t xml:space="preserve"> être effectué dans un délai d’un mois à la réception de la facture.</w:t>
      </w:r>
    </w:p>
    <w:p w14:paraId="40D6CA93" w14:textId="77777777" w:rsidR="00CA0DA1" w:rsidRDefault="00CA0DA1" w:rsidP="00CA0DA1">
      <w:pPr>
        <w:spacing w:after="0" w:line="240" w:lineRule="auto"/>
        <w:ind w:left="-567"/>
        <w:jc w:val="both"/>
      </w:pPr>
    </w:p>
    <w:p w14:paraId="40D6CA94" w14:textId="77777777" w:rsidR="004773D2" w:rsidRDefault="004773D2" w:rsidP="00CA0DA1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Soit par prélèvement automatique,</w:t>
      </w:r>
    </w:p>
    <w:p w14:paraId="40D6CA95" w14:textId="77777777" w:rsidR="004773D2" w:rsidRDefault="004773D2" w:rsidP="00CA0DA1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Soit par TIPI (paiement sur internet),</w:t>
      </w:r>
    </w:p>
    <w:p w14:paraId="40D6CA96" w14:textId="77777777" w:rsidR="00EC3D33" w:rsidRDefault="004773D2" w:rsidP="00CA0DA1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Soit directement à la Trésorerie de Montville par chèque ou espèces.</w:t>
      </w:r>
    </w:p>
    <w:p w14:paraId="40D6CA97" w14:textId="77777777" w:rsidR="004773D2" w:rsidRPr="004773D2" w:rsidRDefault="004773D2" w:rsidP="00CA0DA1">
      <w:pPr>
        <w:spacing w:after="0" w:line="240" w:lineRule="auto"/>
        <w:ind w:left="-567"/>
        <w:jc w:val="both"/>
      </w:pPr>
    </w:p>
    <w:p w14:paraId="40D6CA98" w14:textId="77777777" w:rsidR="007B31CC" w:rsidRDefault="00770D64" w:rsidP="00CA0DA1">
      <w:pPr>
        <w:ind w:left="-567"/>
        <w:jc w:val="both"/>
      </w:pPr>
      <w:r w:rsidRPr="007B31CC">
        <w:rPr>
          <w:b/>
          <w:u w:val="single"/>
        </w:rPr>
        <w:t>Absence des enfants :</w:t>
      </w:r>
      <w:r w:rsidR="00CA0DA1">
        <w:t xml:space="preserve"> L</w:t>
      </w:r>
      <w:r>
        <w:t xml:space="preserve">e service sera facturé en cas d’absence des </w:t>
      </w:r>
      <w:r w:rsidR="007B31CC">
        <w:t>enfants :</w:t>
      </w:r>
    </w:p>
    <w:p w14:paraId="40D6CA99" w14:textId="3B194846" w:rsidR="007B31CC" w:rsidRDefault="00CA0DA1" w:rsidP="00CA0DA1">
      <w:pPr>
        <w:pStyle w:val="Paragraphedeliste"/>
        <w:numPr>
          <w:ilvl w:val="0"/>
          <w:numId w:val="4"/>
        </w:numPr>
        <w:jc w:val="both"/>
      </w:pPr>
      <w:r>
        <w:t>S</w:t>
      </w:r>
      <w:r w:rsidR="00083FD4">
        <w:t xml:space="preserve">auf si l’absence est d’une </w:t>
      </w:r>
      <w:r w:rsidR="00083FD4" w:rsidRPr="00CA0DA1">
        <w:rPr>
          <w:b/>
        </w:rPr>
        <w:t xml:space="preserve">durée supérieure à </w:t>
      </w:r>
      <w:r w:rsidR="00BD5F43">
        <w:rPr>
          <w:b/>
        </w:rPr>
        <w:t>deux semaines</w:t>
      </w:r>
      <w:r w:rsidR="00083FD4" w:rsidRPr="00CA0DA1">
        <w:rPr>
          <w:b/>
        </w:rPr>
        <w:t xml:space="preserve"> pour raisons médicales</w:t>
      </w:r>
      <w:r w:rsidR="009B4389" w:rsidRPr="00CA0DA1">
        <w:rPr>
          <w:b/>
        </w:rPr>
        <w:t xml:space="preserve"> et à l’appui d’un certificat médical.</w:t>
      </w:r>
    </w:p>
    <w:p w14:paraId="40D6CA9A" w14:textId="77777777" w:rsidR="00966782" w:rsidRDefault="00861AAC" w:rsidP="00CA0DA1">
      <w:pPr>
        <w:ind w:left="-567"/>
        <w:jc w:val="both"/>
        <w:rPr>
          <w:b/>
          <w:u w:val="single"/>
        </w:rPr>
      </w:pPr>
      <w:r w:rsidRPr="00861AAC">
        <w:rPr>
          <w:b/>
          <w:u w:val="single"/>
        </w:rPr>
        <w:t>Organisation :</w:t>
      </w:r>
    </w:p>
    <w:p w14:paraId="40D6CA9B" w14:textId="5C844EF4" w:rsidR="00966782" w:rsidRDefault="00966782" w:rsidP="007B5306">
      <w:pPr>
        <w:spacing w:after="0"/>
        <w:ind w:left="-567"/>
        <w:jc w:val="both"/>
      </w:pPr>
      <w:r>
        <w:t xml:space="preserve">- </w:t>
      </w:r>
      <w:r w:rsidR="00B41579">
        <w:t>À</w:t>
      </w:r>
      <w:r>
        <w:t xml:space="preserve"> 16H30, </w:t>
      </w:r>
      <w:r w:rsidR="00861AAC">
        <w:t xml:space="preserve">les enfants seront pris en charge par la personne responsable de l’aide aux devoirs, </w:t>
      </w:r>
    </w:p>
    <w:p w14:paraId="40D6CA9C" w14:textId="5590BCFE" w:rsidR="007B31CC" w:rsidRDefault="00CA0DA1" w:rsidP="007B5306">
      <w:pPr>
        <w:spacing w:after="0"/>
        <w:ind w:left="-567"/>
        <w:jc w:val="both"/>
      </w:pPr>
      <w:r>
        <w:t xml:space="preserve">- </w:t>
      </w:r>
      <w:r w:rsidR="00B41579">
        <w:t>À</w:t>
      </w:r>
      <w:r>
        <w:t xml:space="preserve"> 17h30,</w:t>
      </w:r>
      <w:r w:rsidR="00966782">
        <w:t xml:space="preserve"> les enfants seront repris par les </w:t>
      </w:r>
      <w:r w:rsidR="00861AAC">
        <w:t>parents</w:t>
      </w:r>
      <w:r>
        <w:t xml:space="preserve"> ou une personne autorisée</w:t>
      </w:r>
      <w:r w:rsidR="00861AAC">
        <w:t xml:space="preserve">, </w:t>
      </w:r>
      <w:r w:rsidR="00966782">
        <w:t>ou confiés aux</w:t>
      </w:r>
      <w:r w:rsidR="00861AAC">
        <w:t xml:space="preserve"> responsable</w:t>
      </w:r>
      <w:r w:rsidR="00966782">
        <w:t>s</w:t>
      </w:r>
      <w:r w:rsidR="00861AAC">
        <w:t xml:space="preserve"> de la garderie périscolaire</w:t>
      </w:r>
      <w:r>
        <w:t>.</w:t>
      </w:r>
    </w:p>
    <w:p w14:paraId="40D6CA9D" w14:textId="77777777" w:rsidR="00083FD4" w:rsidRPr="004773D2" w:rsidRDefault="00861AAC" w:rsidP="00CA0DA1">
      <w:pPr>
        <w:ind w:left="-567"/>
        <w:jc w:val="both"/>
        <w:rPr>
          <w:b/>
        </w:rPr>
      </w:pPr>
      <w:r w:rsidRPr="00861AAC">
        <w:rPr>
          <w:b/>
        </w:rPr>
        <w:t>Les parents ne pourront venir chercher les enfants inscrits à l’aide aux devoirs avant 17H30</w:t>
      </w:r>
      <w:r w:rsidR="00CA0DA1">
        <w:rPr>
          <w:b/>
        </w:rPr>
        <w:t>.</w:t>
      </w:r>
    </w:p>
    <w:p w14:paraId="40D6CA9E" w14:textId="77777777" w:rsidR="00E0531A" w:rsidRDefault="00A73100" w:rsidP="00CA0DA1">
      <w:pPr>
        <w:ind w:left="-567"/>
        <w:jc w:val="both"/>
        <w:rPr>
          <w:b/>
        </w:rPr>
      </w:pPr>
      <w:r w:rsidRPr="00A73100">
        <w:rPr>
          <w:b/>
          <w:u w:val="single"/>
        </w:rPr>
        <w:t>Comportement des enfants</w:t>
      </w:r>
      <w:r>
        <w:t xml:space="preserve"> : Les enfants devront avoir un comportement adapté : respect des adultes et des camarades en restant calme et poli. </w:t>
      </w:r>
      <w:r w:rsidRPr="00A73100">
        <w:rPr>
          <w:b/>
        </w:rPr>
        <w:t>Tout dérapage sera aussitôt sanctionné par une exclusion temporaire sans pouvoir bénéficier d’un remboursement des heures non effectuées.</w:t>
      </w:r>
    </w:p>
    <w:p w14:paraId="40D6CA9F" w14:textId="77777777" w:rsidR="005636D2" w:rsidRDefault="005636D2" w:rsidP="00CA0DA1">
      <w:pPr>
        <w:ind w:left="-567"/>
        <w:jc w:val="both"/>
        <w:rPr>
          <w:b/>
        </w:rPr>
      </w:pPr>
    </w:p>
    <w:p w14:paraId="40D6CAA0" w14:textId="77777777" w:rsidR="00E0531A" w:rsidRPr="00CA0DA1" w:rsidRDefault="00FC7B1D" w:rsidP="00FC7B1D">
      <w:pPr>
        <w:ind w:left="4536" w:firstLine="42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D6CAA5" wp14:editId="40D6CAA6">
                <wp:simplePos x="0" y="0"/>
                <wp:positionH relativeFrom="column">
                  <wp:posOffset>-371475</wp:posOffset>
                </wp:positionH>
                <wp:positionV relativeFrom="paragraph">
                  <wp:posOffset>38100</wp:posOffset>
                </wp:positionV>
                <wp:extent cx="3352800" cy="1176020"/>
                <wp:effectExtent l="5080" t="12700" r="13970" b="1143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6CAAD" w14:textId="77777777" w:rsidR="00FC7B1D" w:rsidRPr="00D253AD" w:rsidRDefault="00FC7B1D" w:rsidP="00FC7B1D">
                            <w:pPr>
                              <w:tabs>
                                <w:tab w:val="left" w:pos="2835"/>
                                <w:tab w:val="left" w:pos="6804"/>
                              </w:tabs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253AD">
                              <w:rPr>
                                <w:rFonts w:ascii="Calibri" w:hAnsi="Calibri"/>
                                <w:b/>
                              </w:rPr>
                              <w:t>Date et signatures des responsables légaux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6CAA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9.25pt;margin-top:3pt;width:264pt;height:9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">
                <v:textbox>
                  <w:txbxContent>
                    <w:p w14:paraId="40D6CAAD" w14:textId="77777777" w:rsidR="00FC7B1D" w:rsidRPr="00D253AD" w:rsidRDefault="00FC7B1D" w:rsidP="00FC7B1D">
                      <w:pPr>
                        <w:tabs>
                          <w:tab w:val="left" w:pos="2835"/>
                          <w:tab w:val="left" w:pos="6804"/>
                        </w:tabs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D253AD">
                        <w:rPr>
                          <w:rFonts w:ascii="Calibri" w:hAnsi="Calibri"/>
                          <w:b/>
                        </w:rPr>
                        <w:t>Date et signatures des responsables légaux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531A" w:rsidRPr="00CA0DA1">
        <w:t>Fait à Fontaine le Bourg, le</w:t>
      </w:r>
      <w:r w:rsidR="00B607C0" w:rsidRPr="00CA0DA1">
        <w:t xml:space="preserve"> </w:t>
      </w:r>
      <w:r w:rsidR="005636D2">
        <w:t>29 juin 2020</w:t>
      </w:r>
    </w:p>
    <w:p w14:paraId="40D6CAA1" w14:textId="77777777" w:rsidR="007B5306" w:rsidRDefault="00E0531A" w:rsidP="005636D2">
      <w:pPr>
        <w:ind w:left="4536" w:firstLine="420"/>
        <w:jc w:val="both"/>
      </w:pPr>
      <w:r w:rsidRPr="00CA0DA1">
        <w:t>Le Maire</w:t>
      </w:r>
    </w:p>
    <w:p w14:paraId="40D6CAA2" w14:textId="62D23EF7" w:rsidR="00E0531A" w:rsidRPr="00CA0DA1" w:rsidRDefault="00FB52EE" w:rsidP="00FC7B1D">
      <w:pPr>
        <w:spacing w:after="0"/>
        <w:ind w:left="4536" w:firstLine="420"/>
        <w:jc w:val="both"/>
      </w:pPr>
      <w:r w:rsidRPr="00CA0DA1">
        <w:t>D</w:t>
      </w:r>
      <w:r w:rsidR="00CA0DA1">
        <w:t>any</w:t>
      </w:r>
      <w:r w:rsidRPr="00CA0DA1">
        <w:t xml:space="preserve"> LEM</w:t>
      </w:r>
      <w:r w:rsidR="007035EC">
        <w:t>É</w:t>
      </w:r>
      <w:r w:rsidRPr="00CA0DA1">
        <w:t>TAIS</w:t>
      </w:r>
    </w:p>
    <w:sectPr w:rsidR="00E0531A" w:rsidRPr="00CA0DA1" w:rsidSect="00CA0DA1">
      <w:footerReference w:type="default" r:id="rId8"/>
      <w:pgSz w:w="11906" w:h="16838"/>
      <w:pgMar w:top="567" w:right="1133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6CAA9" w14:textId="77777777" w:rsidR="00572443" w:rsidRDefault="00572443" w:rsidP="002D555C">
      <w:pPr>
        <w:spacing w:after="0" w:line="240" w:lineRule="auto"/>
      </w:pPr>
      <w:r>
        <w:separator/>
      </w:r>
    </w:p>
  </w:endnote>
  <w:endnote w:type="continuationSeparator" w:id="0">
    <w:p w14:paraId="40D6CAAA" w14:textId="77777777" w:rsidR="00572443" w:rsidRDefault="00572443" w:rsidP="002D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6CAAB" w14:textId="77777777" w:rsidR="004773D2" w:rsidRDefault="004773D2">
    <w:pPr>
      <w:pStyle w:val="Pieddepage"/>
    </w:pPr>
  </w:p>
  <w:p w14:paraId="40D6CAAC" w14:textId="77777777" w:rsidR="002D555C" w:rsidRDefault="002D55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6CAA7" w14:textId="77777777" w:rsidR="00572443" w:rsidRDefault="00572443" w:rsidP="002D555C">
      <w:pPr>
        <w:spacing w:after="0" w:line="240" w:lineRule="auto"/>
      </w:pPr>
      <w:r>
        <w:separator/>
      </w:r>
    </w:p>
  </w:footnote>
  <w:footnote w:type="continuationSeparator" w:id="0">
    <w:p w14:paraId="40D6CAA8" w14:textId="77777777" w:rsidR="00572443" w:rsidRDefault="00572443" w:rsidP="002D5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D0C09"/>
    <w:multiLevelType w:val="hybridMultilevel"/>
    <w:tmpl w:val="E512A5EC"/>
    <w:lvl w:ilvl="0" w:tplc="040C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305D24A5"/>
    <w:multiLevelType w:val="hybridMultilevel"/>
    <w:tmpl w:val="2DBCC9A8"/>
    <w:lvl w:ilvl="0" w:tplc="8904D760">
      <w:start w:val="5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20130"/>
    <w:multiLevelType w:val="hybridMultilevel"/>
    <w:tmpl w:val="B2422362"/>
    <w:lvl w:ilvl="0" w:tplc="0EBC8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D1A9E"/>
    <w:multiLevelType w:val="hybridMultilevel"/>
    <w:tmpl w:val="A15CC97A"/>
    <w:lvl w:ilvl="0" w:tplc="040C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820"/>
    <w:rsid w:val="00083FD4"/>
    <w:rsid w:val="001D7041"/>
    <w:rsid w:val="00203F65"/>
    <w:rsid w:val="00297820"/>
    <w:rsid w:val="002D555C"/>
    <w:rsid w:val="004773D2"/>
    <w:rsid w:val="004A00B9"/>
    <w:rsid w:val="005636D2"/>
    <w:rsid w:val="00572443"/>
    <w:rsid w:val="005901A1"/>
    <w:rsid w:val="005C3991"/>
    <w:rsid w:val="0060195F"/>
    <w:rsid w:val="00635F9A"/>
    <w:rsid w:val="006401D2"/>
    <w:rsid w:val="007035EC"/>
    <w:rsid w:val="00770D64"/>
    <w:rsid w:val="007B31CC"/>
    <w:rsid w:val="007B5306"/>
    <w:rsid w:val="00861AAC"/>
    <w:rsid w:val="008F4F77"/>
    <w:rsid w:val="00966782"/>
    <w:rsid w:val="00985473"/>
    <w:rsid w:val="009B4389"/>
    <w:rsid w:val="00A54E21"/>
    <w:rsid w:val="00A73100"/>
    <w:rsid w:val="00B41579"/>
    <w:rsid w:val="00B607C0"/>
    <w:rsid w:val="00BD5F43"/>
    <w:rsid w:val="00CA0DA1"/>
    <w:rsid w:val="00D57102"/>
    <w:rsid w:val="00E0531A"/>
    <w:rsid w:val="00EC3D33"/>
    <w:rsid w:val="00F66660"/>
    <w:rsid w:val="00FB52EE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CA84"/>
  <w15:docId w15:val="{8F907C43-FA6A-4C61-9574-29B97D87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31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D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555C"/>
  </w:style>
  <w:style w:type="paragraph" w:styleId="Pieddepage">
    <w:name w:val="footer"/>
    <w:basedOn w:val="Normal"/>
    <w:link w:val="PieddepageCar"/>
    <w:uiPriority w:val="99"/>
    <w:unhideWhenUsed/>
    <w:rsid w:val="002D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555C"/>
  </w:style>
  <w:style w:type="paragraph" w:styleId="Textedebulles">
    <w:name w:val="Balloon Text"/>
    <w:basedOn w:val="Normal"/>
    <w:link w:val="TextedebullesCar"/>
    <w:uiPriority w:val="99"/>
    <w:semiHidden/>
    <w:unhideWhenUsed/>
    <w:rsid w:val="0047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Philippe Guéret</cp:lastModifiedBy>
  <cp:revision>15</cp:revision>
  <cp:lastPrinted>2020-06-29T12:16:00Z</cp:lastPrinted>
  <dcterms:created xsi:type="dcterms:W3CDTF">2014-01-15T10:25:00Z</dcterms:created>
  <dcterms:modified xsi:type="dcterms:W3CDTF">2020-07-07T20:56:00Z</dcterms:modified>
</cp:coreProperties>
</file>